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7EDD" w:rsidRDefault="00000000">
      <w:pPr>
        <w:pStyle w:val="aa"/>
        <w:jc w:val="center"/>
      </w:pPr>
      <w:proofErr w:type="spellStart"/>
      <w:r>
        <w:t>Лекция</w:t>
      </w:r>
      <w:proofErr w:type="spellEnd"/>
      <w:r w:rsidR="00CC2709">
        <w:rPr>
          <w:lang w:val="ru-RU"/>
        </w:rPr>
        <w:t xml:space="preserve"> 6</w:t>
      </w:r>
      <w:r>
        <w:t xml:space="preserve">: </w:t>
      </w:r>
      <w:proofErr w:type="spellStart"/>
      <w:r>
        <w:t>Построение</w:t>
      </w:r>
      <w:proofErr w:type="spellEnd"/>
      <w:r>
        <w:t xml:space="preserve"> </w:t>
      </w:r>
      <w:proofErr w:type="spellStart"/>
      <w:r>
        <w:t>сетей</w:t>
      </w:r>
      <w:proofErr w:type="spellEnd"/>
      <w:r>
        <w:t xml:space="preserve"> M2M на основе LTE/LTE‑Advanced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>Длительность: 1,5–2 академических часа.</w:t>
      </w:r>
    </w:p>
    <w:p w:rsidR="00357EDD" w:rsidRPr="00CC2709" w:rsidRDefault="00000000">
      <w:pPr>
        <w:pStyle w:val="1"/>
        <w:rPr>
          <w:lang w:val="ru-RU"/>
        </w:rPr>
      </w:pPr>
      <w:r w:rsidRPr="00CC2709">
        <w:rPr>
          <w:lang w:val="ru-RU"/>
        </w:rPr>
        <w:t>1. Цели занятия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• Понять место </w:t>
      </w:r>
      <w:r>
        <w:t>LTE</w:t>
      </w:r>
      <w:r w:rsidRPr="00CC2709">
        <w:rPr>
          <w:lang w:val="ru-RU"/>
        </w:rPr>
        <w:t>/</w:t>
      </w:r>
      <w:r>
        <w:t>LTE</w:t>
      </w:r>
      <w:r w:rsidRPr="00CC2709">
        <w:rPr>
          <w:lang w:val="ru-RU"/>
        </w:rPr>
        <w:t>‑</w:t>
      </w:r>
      <w:r>
        <w:t>A</w:t>
      </w:r>
      <w:r w:rsidRPr="00CC2709">
        <w:rPr>
          <w:lang w:val="ru-RU"/>
        </w:rPr>
        <w:t xml:space="preserve"> и его </w:t>
      </w:r>
      <w:r>
        <w:t>IoT</w:t>
      </w:r>
      <w:r w:rsidRPr="00CC2709">
        <w:rPr>
          <w:lang w:val="ru-RU"/>
        </w:rPr>
        <w:t>‑семейства (</w:t>
      </w:r>
      <w:r>
        <w:t>Cat</w:t>
      </w:r>
      <w:r w:rsidRPr="00CC2709">
        <w:rPr>
          <w:lang w:val="ru-RU"/>
        </w:rPr>
        <w:t xml:space="preserve">‑1, </w:t>
      </w:r>
      <w:r>
        <w:t>Cat</w:t>
      </w:r>
      <w:r w:rsidRPr="00CC2709">
        <w:rPr>
          <w:lang w:val="ru-RU"/>
        </w:rPr>
        <w:t>‑</w:t>
      </w:r>
      <w:r>
        <w:t>M</w:t>
      </w:r>
      <w:r w:rsidRPr="00CC2709">
        <w:rPr>
          <w:lang w:val="ru-RU"/>
        </w:rPr>
        <w:t>1/</w:t>
      </w:r>
      <w:r>
        <w:t>LTE</w:t>
      </w:r>
      <w:r w:rsidRPr="00CC2709">
        <w:rPr>
          <w:lang w:val="ru-RU"/>
        </w:rPr>
        <w:t>‑</w:t>
      </w:r>
      <w:r>
        <w:t>M</w:t>
      </w:r>
      <w:r w:rsidRPr="00CC2709">
        <w:rPr>
          <w:lang w:val="ru-RU"/>
        </w:rPr>
        <w:t xml:space="preserve">, </w:t>
      </w:r>
      <w:r>
        <w:t>NB</w:t>
      </w:r>
      <w:r w:rsidRPr="00CC2709">
        <w:rPr>
          <w:lang w:val="ru-RU"/>
        </w:rPr>
        <w:t>‑</w:t>
      </w:r>
      <w:r>
        <w:t>IoT</w:t>
      </w:r>
      <w:r w:rsidRPr="00CC2709">
        <w:rPr>
          <w:lang w:val="ru-RU"/>
        </w:rPr>
        <w:t>) в архитектуре 3</w:t>
      </w:r>
      <w:r>
        <w:t>GPP</w:t>
      </w:r>
      <w:r w:rsidRPr="00CC2709">
        <w:rPr>
          <w:lang w:val="ru-RU"/>
        </w:rPr>
        <w:t>.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• Разобрать архитектуру </w:t>
      </w:r>
      <w:r>
        <w:t>E</w:t>
      </w:r>
      <w:r w:rsidRPr="00CC2709">
        <w:rPr>
          <w:lang w:val="ru-RU"/>
        </w:rPr>
        <w:t>‑</w:t>
      </w:r>
      <w:r>
        <w:t>UTRAN</w:t>
      </w:r>
      <w:r w:rsidRPr="00CC2709">
        <w:rPr>
          <w:lang w:val="ru-RU"/>
        </w:rPr>
        <w:t>/</w:t>
      </w:r>
      <w:r>
        <w:t>EPC</w:t>
      </w:r>
      <w:r w:rsidRPr="00CC2709">
        <w:rPr>
          <w:lang w:val="ru-RU"/>
        </w:rPr>
        <w:t xml:space="preserve"> (</w:t>
      </w:r>
      <w:r>
        <w:t>eNodeB</w:t>
      </w:r>
      <w:r w:rsidRPr="00CC2709">
        <w:rPr>
          <w:lang w:val="ru-RU"/>
        </w:rPr>
        <w:t xml:space="preserve">, </w:t>
      </w:r>
      <w:r>
        <w:t>MME</w:t>
      </w:r>
      <w:r w:rsidRPr="00CC2709">
        <w:rPr>
          <w:lang w:val="ru-RU"/>
        </w:rPr>
        <w:t xml:space="preserve">, </w:t>
      </w:r>
      <w:r>
        <w:t>SGW</w:t>
      </w:r>
      <w:r w:rsidRPr="00CC2709">
        <w:rPr>
          <w:lang w:val="ru-RU"/>
        </w:rPr>
        <w:t xml:space="preserve">, </w:t>
      </w:r>
      <w:r>
        <w:t>PGW</w:t>
      </w:r>
      <w:r w:rsidRPr="00CC2709">
        <w:rPr>
          <w:lang w:val="ru-RU"/>
        </w:rPr>
        <w:t xml:space="preserve">, </w:t>
      </w:r>
      <w:r>
        <w:t>HSS</w:t>
      </w:r>
      <w:r w:rsidRPr="00CC2709">
        <w:rPr>
          <w:lang w:val="ru-RU"/>
        </w:rPr>
        <w:t xml:space="preserve">, </w:t>
      </w:r>
      <w:r>
        <w:t>PCRF</w:t>
      </w:r>
      <w:r w:rsidRPr="00CC2709">
        <w:rPr>
          <w:lang w:val="ru-RU"/>
        </w:rPr>
        <w:t xml:space="preserve">) и построение </w:t>
      </w:r>
      <w:r>
        <w:t>M</w:t>
      </w:r>
      <w:r w:rsidRPr="00CC2709">
        <w:rPr>
          <w:lang w:val="ru-RU"/>
        </w:rPr>
        <w:t>2</w:t>
      </w:r>
      <w:r>
        <w:t>M</w:t>
      </w:r>
      <w:r w:rsidRPr="00CC2709">
        <w:rPr>
          <w:lang w:val="ru-RU"/>
        </w:rPr>
        <w:t>‑сервисов.</w:t>
      </w:r>
    </w:p>
    <w:p w:rsidR="00357EDD" w:rsidRDefault="00000000">
      <w:r>
        <w:t>• Освоить процедуры EPS attach, default/dedicated bearers, APN и профили QoS (QCI/ARP/AMBR).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>• Научиться выбирать протоколы (</w:t>
      </w:r>
      <w:r>
        <w:t>MQTT</w:t>
      </w:r>
      <w:r w:rsidRPr="00CC2709">
        <w:rPr>
          <w:lang w:val="ru-RU"/>
        </w:rPr>
        <w:t>/</w:t>
      </w:r>
      <w:r>
        <w:t>CoAP</w:t>
      </w:r>
      <w:r w:rsidRPr="00CC2709">
        <w:rPr>
          <w:lang w:val="ru-RU"/>
        </w:rPr>
        <w:t>/</w:t>
      </w:r>
      <w:r>
        <w:t>HTTP</w:t>
      </w:r>
      <w:r w:rsidRPr="00CC2709">
        <w:rPr>
          <w:lang w:val="ru-RU"/>
        </w:rPr>
        <w:t>) и режимы энергосбережения (</w:t>
      </w:r>
      <w:r>
        <w:t>DRX</w:t>
      </w:r>
      <w:r w:rsidRPr="00CC2709">
        <w:rPr>
          <w:lang w:val="ru-RU"/>
        </w:rPr>
        <w:t xml:space="preserve">, </w:t>
      </w:r>
      <w:r>
        <w:t>eDRX</w:t>
      </w:r>
      <w:r w:rsidRPr="00CC2709">
        <w:rPr>
          <w:lang w:val="ru-RU"/>
        </w:rPr>
        <w:t xml:space="preserve">, </w:t>
      </w:r>
      <w:r>
        <w:t>PSM</w:t>
      </w:r>
      <w:r w:rsidRPr="00CC2709">
        <w:rPr>
          <w:lang w:val="ru-RU"/>
        </w:rPr>
        <w:t>).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• Получить практический чек‑лист внедрения и отладки (логирование, </w:t>
      </w:r>
      <w:r>
        <w:t>KPI</w:t>
      </w:r>
      <w:r w:rsidRPr="00CC2709">
        <w:rPr>
          <w:lang w:val="ru-RU"/>
        </w:rPr>
        <w:t>, безопасность).</w:t>
      </w:r>
    </w:p>
    <w:p w:rsidR="00357EDD" w:rsidRDefault="00000000">
      <w:pPr>
        <w:pStyle w:val="1"/>
      </w:pPr>
      <w:r>
        <w:t>2. Архитектура LTE/LTE‑Advanced для M2M</w:t>
      </w:r>
    </w:p>
    <w:p w:rsidR="00357EDD" w:rsidRDefault="00000000">
      <w:r>
        <w:rPr>
          <w:noProof/>
        </w:rPr>
        <w:drawing>
          <wp:inline distT="0" distB="0" distL="0" distR="0">
            <wp:extent cx="6583680" cy="3118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te_m2m_arch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311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EDD" w:rsidRDefault="00000000">
      <w:pPr>
        <w:jc w:val="center"/>
      </w:pPr>
      <w:r>
        <w:lastRenderedPageBreak/>
        <w:t>Рис. 1. Тракт данных: UE → eNodeB (E‑UTRAN) → EPC (MME+SGW) → PGW/APN → сервер/брокер; HSS и PCRF обеспечивают аутентификацию и политики QoS.</w:t>
      </w:r>
    </w:p>
    <w:p w:rsidR="00357EDD" w:rsidRPr="00CC2709" w:rsidRDefault="00000000">
      <w:pPr>
        <w:pStyle w:val="1"/>
        <w:rPr>
          <w:lang w:val="ru-RU"/>
        </w:rPr>
      </w:pPr>
      <w:r w:rsidRPr="00CC2709">
        <w:rPr>
          <w:lang w:val="ru-RU"/>
        </w:rPr>
        <w:t>3. Процедуры подключения и сессии (</w:t>
      </w:r>
      <w:r>
        <w:t>EPS</w:t>
      </w:r>
      <w:r w:rsidRPr="00CC2709">
        <w:rPr>
          <w:lang w:val="ru-RU"/>
        </w:rPr>
        <w:t>)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1) </w:t>
      </w:r>
      <w:r>
        <w:t>EPS</w:t>
      </w:r>
      <w:r w:rsidRPr="00CC2709">
        <w:rPr>
          <w:lang w:val="ru-RU"/>
        </w:rPr>
        <w:t xml:space="preserve"> </w:t>
      </w:r>
      <w:r>
        <w:t>Attach</w:t>
      </w:r>
      <w:r w:rsidRPr="00CC2709">
        <w:rPr>
          <w:lang w:val="ru-RU"/>
        </w:rPr>
        <w:t xml:space="preserve"> через </w:t>
      </w:r>
      <w:r>
        <w:t>MME</w:t>
      </w:r>
      <w:r w:rsidRPr="00CC2709">
        <w:rPr>
          <w:lang w:val="ru-RU"/>
        </w:rPr>
        <w:t xml:space="preserve"> (</w:t>
      </w:r>
      <w:r>
        <w:t>AKA</w:t>
      </w:r>
      <w:r w:rsidRPr="00CC2709">
        <w:rPr>
          <w:lang w:val="ru-RU"/>
        </w:rPr>
        <w:t xml:space="preserve">/аутентификация с </w:t>
      </w:r>
      <w:r>
        <w:t>HSS</w:t>
      </w:r>
      <w:r w:rsidRPr="00CC2709">
        <w:rPr>
          <w:lang w:val="ru-RU"/>
        </w:rPr>
        <w:t>), регистрация в сети.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2) Создание </w:t>
      </w:r>
      <w:r>
        <w:t>default</w:t>
      </w:r>
      <w:r w:rsidRPr="00CC2709">
        <w:rPr>
          <w:lang w:val="ru-RU"/>
        </w:rPr>
        <w:t xml:space="preserve"> </w:t>
      </w:r>
      <w:r>
        <w:t>bearer</w:t>
      </w:r>
      <w:r w:rsidRPr="00CC2709">
        <w:rPr>
          <w:lang w:val="ru-RU"/>
        </w:rPr>
        <w:t xml:space="preserve"> к </w:t>
      </w:r>
      <w:r>
        <w:t>APN</w:t>
      </w:r>
      <w:r w:rsidRPr="00CC2709">
        <w:rPr>
          <w:lang w:val="ru-RU"/>
        </w:rPr>
        <w:t xml:space="preserve"> через </w:t>
      </w:r>
      <w:r>
        <w:t>SGW</w:t>
      </w:r>
      <w:r w:rsidRPr="00CC2709">
        <w:rPr>
          <w:lang w:val="ru-RU"/>
        </w:rPr>
        <w:t>/</w:t>
      </w:r>
      <w:r>
        <w:t>PGW</w:t>
      </w:r>
      <w:r w:rsidRPr="00CC2709">
        <w:rPr>
          <w:lang w:val="ru-RU"/>
        </w:rPr>
        <w:t xml:space="preserve"> (назначение </w:t>
      </w:r>
      <w:r>
        <w:t>IP</w:t>
      </w:r>
      <w:r w:rsidRPr="00CC2709">
        <w:rPr>
          <w:lang w:val="ru-RU"/>
        </w:rPr>
        <w:t xml:space="preserve">, </w:t>
      </w:r>
      <w:r>
        <w:t>QoS</w:t>
      </w:r>
      <w:r w:rsidRPr="00CC2709">
        <w:rPr>
          <w:lang w:val="ru-RU"/>
        </w:rPr>
        <w:t xml:space="preserve"> по </w:t>
      </w:r>
      <w:r>
        <w:t>QCI</w:t>
      </w:r>
      <w:r w:rsidRPr="00CC2709">
        <w:rPr>
          <w:lang w:val="ru-RU"/>
        </w:rPr>
        <w:t>).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3) По требованию — </w:t>
      </w:r>
      <w:r>
        <w:t>dedicated</w:t>
      </w:r>
      <w:r w:rsidRPr="00CC2709">
        <w:rPr>
          <w:lang w:val="ru-RU"/>
        </w:rPr>
        <w:t xml:space="preserve"> </w:t>
      </w:r>
      <w:r>
        <w:t>bearer</w:t>
      </w:r>
      <w:r w:rsidRPr="00CC2709">
        <w:rPr>
          <w:lang w:val="ru-RU"/>
        </w:rPr>
        <w:t xml:space="preserve"> для приоритизированного трафика.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>4) Передача данных (</w:t>
      </w:r>
      <w:r>
        <w:t>TCP</w:t>
      </w:r>
      <w:r w:rsidRPr="00CC2709">
        <w:rPr>
          <w:lang w:val="ru-RU"/>
        </w:rPr>
        <w:t>/</w:t>
      </w:r>
      <w:r>
        <w:t>UDP</w:t>
      </w:r>
      <w:r w:rsidRPr="00CC2709">
        <w:rPr>
          <w:lang w:val="ru-RU"/>
        </w:rPr>
        <w:t xml:space="preserve">, </w:t>
      </w:r>
      <w:r>
        <w:t>MQTT</w:t>
      </w:r>
      <w:r w:rsidRPr="00CC2709">
        <w:rPr>
          <w:lang w:val="ru-RU"/>
        </w:rPr>
        <w:t>/</w:t>
      </w:r>
      <w:r>
        <w:t>HTTP</w:t>
      </w:r>
      <w:r w:rsidRPr="00CC2709">
        <w:rPr>
          <w:lang w:val="ru-RU"/>
        </w:rPr>
        <w:t>/</w:t>
      </w:r>
      <w:r>
        <w:t>CoAP</w:t>
      </w:r>
      <w:r w:rsidRPr="00CC2709">
        <w:rPr>
          <w:lang w:val="ru-RU"/>
        </w:rPr>
        <w:t xml:space="preserve">); </w:t>
      </w:r>
      <w:r>
        <w:t>TAU</w:t>
      </w:r>
      <w:r w:rsidRPr="00CC2709">
        <w:rPr>
          <w:lang w:val="ru-RU"/>
        </w:rPr>
        <w:t>/</w:t>
      </w:r>
      <w:r>
        <w:t>idle</w:t>
      </w:r>
      <w:r w:rsidRPr="00CC2709">
        <w:rPr>
          <w:lang w:val="ru-RU"/>
        </w:rPr>
        <w:t xml:space="preserve"> режимы; отслеживание через </w:t>
      </w:r>
      <w:r>
        <w:t>eNB</w:t>
      </w:r>
      <w:r w:rsidRPr="00CC2709">
        <w:rPr>
          <w:lang w:val="ru-RU"/>
        </w:rPr>
        <w:t>/</w:t>
      </w:r>
      <w:r>
        <w:t>MME</w:t>
      </w:r>
      <w:r w:rsidRPr="00CC2709">
        <w:rPr>
          <w:lang w:val="ru-RU"/>
        </w:rPr>
        <w:t>.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5) </w:t>
      </w:r>
      <w:r>
        <w:t>Detach</w:t>
      </w:r>
      <w:r w:rsidRPr="00CC2709">
        <w:rPr>
          <w:lang w:val="ru-RU"/>
        </w:rPr>
        <w:t>/</w:t>
      </w:r>
      <w:r>
        <w:t>PDN</w:t>
      </w:r>
      <w:r w:rsidRPr="00CC2709">
        <w:rPr>
          <w:lang w:val="ru-RU"/>
        </w:rPr>
        <w:t xml:space="preserve"> </w:t>
      </w:r>
      <w:r>
        <w:t>Disconnect</w:t>
      </w:r>
      <w:r w:rsidRPr="00CC2709">
        <w:rPr>
          <w:lang w:val="ru-RU"/>
        </w:rPr>
        <w:t xml:space="preserve"> по завершении работы или по таймерам.</w:t>
      </w:r>
    </w:p>
    <w:p w:rsidR="00357EDD" w:rsidRPr="00CC2709" w:rsidRDefault="00000000">
      <w:pPr>
        <w:pStyle w:val="1"/>
        <w:rPr>
          <w:lang w:val="ru-RU"/>
        </w:rPr>
      </w:pPr>
      <w:r w:rsidRPr="00CC2709">
        <w:rPr>
          <w:lang w:val="ru-RU"/>
        </w:rPr>
        <w:t xml:space="preserve">4. </w:t>
      </w:r>
      <w:r>
        <w:t>QoS</w:t>
      </w:r>
      <w:r w:rsidRPr="00CC2709">
        <w:rPr>
          <w:lang w:val="ru-RU"/>
        </w:rPr>
        <w:t xml:space="preserve"> и планирование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• </w:t>
      </w:r>
      <w:r>
        <w:t>QCI</w:t>
      </w:r>
      <w:r w:rsidRPr="00CC2709">
        <w:rPr>
          <w:lang w:val="ru-RU"/>
        </w:rPr>
        <w:t xml:space="preserve"> (1..9/65..69 и др.) задаёт приоритет/допустимые задержки/потери. Для телеметрии обычно </w:t>
      </w:r>
      <w:r>
        <w:t>QCI</w:t>
      </w:r>
      <w:r w:rsidRPr="00CC2709">
        <w:rPr>
          <w:lang w:val="ru-RU"/>
        </w:rPr>
        <w:t xml:space="preserve"> 6/7/9 (</w:t>
      </w:r>
      <w:r>
        <w:t>background</w:t>
      </w:r>
      <w:r w:rsidRPr="00CC2709">
        <w:rPr>
          <w:lang w:val="ru-RU"/>
        </w:rPr>
        <w:t>/</w:t>
      </w:r>
      <w:r>
        <w:t>interactive</w:t>
      </w:r>
      <w:r w:rsidRPr="00CC2709">
        <w:rPr>
          <w:lang w:val="ru-RU"/>
        </w:rPr>
        <w:t>).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• </w:t>
      </w:r>
      <w:r>
        <w:t>ARP</w:t>
      </w:r>
      <w:r w:rsidRPr="00CC2709">
        <w:rPr>
          <w:lang w:val="ru-RU"/>
        </w:rPr>
        <w:t xml:space="preserve"> — приоритет выделения ресурса; </w:t>
      </w:r>
      <w:r>
        <w:t>AMBR</w:t>
      </w:r>
      <w:r w:rsidRPr="00CC2709">
        <w:rPr>
          <w:lang w:val="ru-RU"/>
        </w:rPr>
        <w:t xml:space="preserve"> — агрегированная полоса для </w:t>
      </w:r>
      <w:r>
        <w:t>APN</w:t>
      </w:r>
      <w:r w:rsidRPr="00CC2709">
        <w:rPr>
          <w:lang w:val="ru-RU"/>
        </w:rPr>
        <w:t>/</w:t>
      </w:r>
      <w:r>
        <w:t>UE</w:t>
      </w:r>
      <w:r w:rsidRPr="00CC2709">
        <w:rPr>
          <w:lang w:val="ru-RU"/>
        </w:rPr>
        <w:t>.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• В корпоративных внедрениях — частный </w:t>
      </w:r>
      <w:r>
        <w:t>APN</w:t>
      </w:r>
      <w:r w:rsidRPr="00CC2709">
        <w:rPr>
          <w:lang w:val="ru-RU"/>
        </w:rPr>
        <w:t xml:space="preserve"> и политики у оператора через </w:t>
      </w:r>
      <w:r>
        <w:t>PCRF</w:t>
      </w:r>
      <w:r w:rsidRPr="00CC2709">
        <w:rPr>
          <w:lang w:val="ru-RU"/>
        </w:rPr>
        <w:t>/</w:t>
      </w:r>
      <w:r>
        <w:t>PCF</w:t>
      </w:r>
      <w:r w:rsidRPr="00CC2709">
        <w:rPr>
          <w:lang w:val="ru-RU"/>
        </w:rPr>
        <w:t>.</w:t>
      </w:r>
    </w:p>
    <w:p w:rsidR="00357EDD" w:rsidRPr="00CC2709" w:rsidRDefault="00000000">
      <w:pPr>
        <w:pStyle w:val="1"/>
        <w:rPr>
          <w:lang w:val="ru-RU"/>
        </w:rPr>
      </w:pPr>
      <w:r w:rsidRPr="00CC2709">
        <w:rPr>
          <w:lang w:val="ru-RU"/>
        </w:rPr>
        <w:t>5. Радио и энергосбережение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• Режимы: </w:t>
      </w:r>
      <w:r>
        <w:t>RRC</w:t>
      </w:r>
      <w:r w:rsidRPr="00CC2709">
        <w:rPr>
          <w:lang w:val="ru-RU"/>
        </w:rPr>
        <w:t>_</w:t>
      </w:r>
      <w:r>
        <w:t>CONNECTED</w:t>
      </w:r>
      <w:r w:rsidRPr="00CC2709">
        <w:rPr>
          <w:lang w:val="ru-RU"/>
        </w:rPr>
        <w:t>/</w:t>
      </w:r>
      <w:r>
        <w:t>IDLE</w:t>
      </w:r>
      <w:r w:rsidRPr="00CC2709">
        <w:rPr>
          <w:lang w:val="ru-RU"/>
        </w:rPr>
        <w:t xml:space="preserve">; </w:t>
      </w:r>
      <w:r>
        <w:t>DRX</w:t>
      </w:r>
      <w:r w:rsidRPr="00CC2709">
        <w:rPr>
          <w:lang w:val="ru-RU"/>
        </w:rPr>
        <w:t xml:space="preserve"> (</w:t>
      </w:r>
      <w:r>
        <w:t>Connected</w:t>
      </w:r>
      <w:r w:rsidRPr="00CC2709">
        <w:rPr>
          <w:lang w:val="ru-RU"/>
        </w:rPr>
        <w:t xml:space="preserve">), </w:t>
      </w:r>
      <w:r>
        <w:t>eDRX</w:t>
      </w:r>
      <w:r w:rsidRPr="00CC2709">
        <w:rPr>
          <w:lang w:val="ru-RU"/>
        </w:rPr>
        <w:t xml:space="preserve"> и </w:t>
      </w:r>
      <w:r>
        <w:t>PSM</w:t>
      </w:r>
      <w:r w:rsidRPr="00CC2709">
        <w:rPr>
          <w:lang w:val="ru-RU"/>
        </w:rPr>
        <w:t xml:space="preserve"> (особенно для </w:t>
      </w:r>
      <w:r>
        <w:t>LTE</w:t>
      </w:r>
      <w:r w:rsidRPr="00CC2709">
        <w:rPr>
          <w:lang w:val="ru-RU"/>
        </w:rPr>
        <w:t>‑</w:t>
      </w:r>
      <w:r>
        <w:t>M</w:t>
      </w:r>
      <w:r w:rsidRPr="00CC2709">
        <w:rPr>
          <w:lang w:val="ru-RU"/>
        </w:rPr>
        <w:t>/</w:t>
      </w:r>
      <w:r>
        <w:t>NB</w:t>
      </w:r>
      <w:r w:rsidRPr="00CC2709">
        <w:rPr>
          <w:lang w:val="ru-RU"/>
        </w:rPr>
        <w:t>‑</w:t>
      </w:r>
      <w:r>
        <w:t>IoT</w:t>
      </w:r>
      <w:r w:rsidRPr="00CC2709">
        <w:rPr>
          <w:lang w:val="ru-RU"/>
        </w:rPr>
        <w:t>) снижают расход батареи.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• Параметры радиоканала: </w:t>
      </w:r>
      <w:r>
        <w:t>RSRP</w:t>
      </w:r>
      <w:r w:rsidRPr="00CC2709">
        <w:rPr>
          <w:lang w:val="ru-RU"/>
        </w:rPr>
        <w:t>/</w:t>
      </w:r>
      <w:r>
        <w:t>RSRQ</w:t>
      </w:r>
      <w:r w:rsidRPr="00CC2709">
        <w:rPr>
          <w:lang w:val="ru-RU"/>
        </w:rPr>
        <w:t xml:space="preserve">, </w:t>
      </w:r>
      <w:r>
        <w:t>SINR</w:t>
      </w:r>
      <w:r w:rsidRPr="00CC2709">
        <w:rPr>
          <w:lang w:val="ru-RU"/>
        </w:rPr>
        <w:t xml:space="preserve">. Хорошие пороги: </w:t>
      </w:r>
      <w:r>
        <w:t>RSRP</w:t>
      </w:r>
      <w:r w:rsidRPr="00CC2709">
        <w:rPr>
          <w:lang w:val="ru-RU"/>
        </w:rPr>
        <w:t xml:space="preserve"> лучше −100…−90 </w:t>
      </w:r>
      <w:r>
        <w:t>dBm</w:t>
      </w:r>
      <w:r w:rsidRPr="00CC2709">
        <w:rPr>
          <w:lang w:val="ru-RU"/>
        </w:rPr>
        <w:t xml:space="preserve">; </w:t>
      </w:r>
      <w:r>
        <w:t>RSRQ</w:t>
      </w:r>
      <w:r w:rsidRPr="00CC2709">
        <w:rPr>
          <w:lang w:val="ru-RU"/>
        </w:rPr>
        <w:t xml:space="preserve"> лучше −12…−9 </w:t>
      </w:r>
      <w:r>
        <w:t>dB</w:t>
      </w:r>
      <w:r w:rsidRPr="00CC2709">
        <w:rPr>
          <w:lang w:val="ru-RU"/>
        </w:rPr>
        <w:t xml:space="preserve"> (зависит от сети).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• Антенна: согласование (КСВ), длина коаксиала, размещение; </w:t>
      </w:r>
      <w:r>
        <w:t>MIMO</w:t>
      </w:r>
      <w:r w:rsidRPr="00CC2709">
        <w:rPr>
          <w:lang w:val="ru-RU"/>
        </w:rPr>
        <w:t>/</w:t>
      </w:r>
      <w:r>
        <w:t>LTE</w:t>
      </w:r>
      <w:r w:rsidRPr="00CC2709">
        <w:rPr>
          <w:lang w:val="ru-RU"/>
        </w:rPr>
        <w:t>‑</w:t>
      </w:r>
      <w:r>
        <w:t>A</w:t>
      </w:r>
      <w:r w:rsidRPr="00CC2709">
        <w:rPr>
          <w:lang w:val="ru-RU"/>
        </w:rPr>
        <w:t xml:space="preserve"> несущие и агрегация (</w:t>
      </w:r>
      <w:r>
        <w:t>CA</w:t>
      </w:r>
      <w:r w:rsidRPr="00CC2709">
        <w:rPr>
          <w:lang w:val="ru-RU"/>
        </w:rPr>
        <w:t>) — если требуется производительность.</w:t>
      </w:r>
    </w:p>
    <w:p w:rsidR="00357EDD" w:rsidRPr="00CC2709" w:rsidRDefault="00000000">
      <w:pPr>
        <w:pStyle w:val="1"/>
        <w:rPr>
          <w:lang w:val="ru-RU"/>
        </w:rPr>
      </w:pPr>
      <w:r w:rsidRPr="00CC2709">
        <w:rPr>
          <w:lang w:val="ru-RU"/>
        </w:rPr>
        <w:t>6. Семейства устройств и категории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• </w:t>
      </w:r>
      <w:r>
        <w:t>LTE</w:t>
      </w:r>
      <w:r w:rsidRPr="00CC2709">
        <w:rPr>
          <w:lang w:val="ru-RU"/>
        </w:rPr>
        <w:t xml:space="preserve"> </w:t>
      </w:r>
      <w:r>
        <w:t>Cat</w:t>
      </w:r>
      <w:r w:rsidRPr="00CC2709">
        <w:rPr>
          <w:lang w:val="ru-RU"/>
        </w:rPr>
        <w:t>‑1/</w:t>
      </w:r>
      <w:r>
        <w:t>Cat</w:t>
      </w:r>
      <w:r w:rsidRPr="00CC2709">
        <w:rPr>
          <w:lang w:val="ru-RU"/>
        </w:rPr>
        <w:t>‑1</w:t>
      </w:r>
      <w:r>
        <w:t>bis</w:t>
      </w:r>
      <w:r w:rsidRPr="00CC2709">
        <w:rPr>
          <w:lang w:val="ru-RU"/>
        </w:rPr>
        <w:t xml:space="preserve"> — универсальный вариант для </w:t>
      </w:r>
      <w:r>
        <w:t>M</w:t>
      </w:r>
      <w:r w:rsidRPr="00CC2709">
        <w:rPr>
          <w:lang w:val="ru-RU"/>
        </w:rPr>
        <w:t>2</w:t>
      </w:r>
      <w:r>
        <w:t>M</w:t>
      </w:r>
      <w:r w:rsidRPr="00CC2709">
        <w:rPr>
          <w:lang w:val="ru-RU"/>
        </w:rPr>
        <w:t xml:space="preserve"> (голос/мобильность/широкое покрытие).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• </w:t>
      </w:r>
      <w:r>
        <w:t>LTE</w:t>
      </w:r>
      <w:r w:rsidRPr="00CC2709">
        <w:rPr>
          <w:lang w:val="ru-RU"/>
        </w:rPr>
        <w:t>‑</w:t>
      </w:r>
      <w:r>
        <w:t>M</w:t>
      </w:r>
      <w:r w:rsidRPr="00CC2709">
        <w:rPr>
          <w:lang w:val="ru-RU"/>
        </w:rPr>
        <w:t xml:space="preserve"> (</w:t>
      </w:r>
      <w:r>
        <w:t>Cat</w:t>
      </w:r>
      <w:r w:rsidRPr="00CC2709">
        <w:rPr>
          <w:lang w:val="ru-RU"/>
        </w:rPr>
        <w:t>‑</w:t>
      </w:r>
      <w:r>
        <w:t>M</w:t>
      </w:r>
      <w:r w:rsidRPr="00CC2709">
        <w:rPr>
          <w:lang w:val="ru-RU"/>
        </w:rPr>
        <w:t xml:space="preserve">1) — </w:t>
      </w:r>
      <w:r>
        <w:t>IoT</w:t>
      </w:r>
      <w:r w:rsidRPr="00CC2709">
        <w:rPr>
          <w:lang w:val="ru-RU"/>
        </w:rPr>
        <w:t xml:space="preserve">‑режим с </w:t>
      </w:r>
      <w:r>
        <w:t>eDRX</w:t>
      </w:r>
      <w:r w:rsidRPr="00CC2709">
        <w:rPr>
          <w:lang w:val="ru-RU"/>
        </w:rPr>
        <w:t>/</w:t>
      </w:r>
      <w:r>
        <w:t>PSM</w:t>
      </w:r>
      <w:r w:rsidRPr="00CC2709">
        <w:rPr>
          <w:lang w:val="ru-RU"/>
        </w:rPr>
        <w:t xml:space="preserve">, глубже </w:t>
      </w:r>
      <w:r>
        <w:t>indoor</w:t>
      </w:r>
      <w:r w:rsidRPr="00CC2709">
        <w:rPr>
          <w:lang w:val="ru-RU"/>
        </w:rPr>
        <w:t>‑покрытие, умеренная скорость, низкая задержка.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• </w:t>
      </w:r>
      <w:r>
        <w:t>NB</w:t>
      </w:r>
      <w:r w:rsidRPr="00CC2709">
        <w:rPr>
          <w:lang w:val="ru-RU"/>
        </w:rPr>
        <w:t>‑</w:t>
      </w:r>
      <w:r>
        <w:t>IoT</w:t>
      </w:r>
      <w:r w:rsidRPr="00CC2709">
        <w:rPr>
          <w:lang w:val="ru-RU"/>
        </w:rPr>
        <w:t xml:space="preserve"> — узкая полоса, ультра‑низкий трафик и энергия, высокая задержка; годится для счётчиков/редкой телеметрии.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lastRenderedPageBreak/>
        <w:t>• Выбор зависит от доступности частот/покрытия у оператора и профиля трафика.</w:t>
      </w:r>
    </w:p>
    <w:p w:rsidR="00357EDD" w:rsidRPr="00CC2709" w:rsidRDefault="00000000">
      <w:pPr>
        <w:pStyle w:val="1"/>
        <w:rPr>
          <w:lang w:val="ru-RU"/>
        </w:rPr>
      </w:pPr>
      <w:r w:rsidRPr="00CC2709">
        <w:rPr>
          <w:lang w:val="ru-RU"/>
        </w:rPr>
        <w:t>7. Протоколы приложений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• </w:t>
      </w:r>
      <w:r>
        <w:t>MQTT</w:t>
      </w:r>
      <w:r w:rsidRPr="00CC2709">
        <w:rPr>
          <w:lang w:val="ru-RU"/>
        </w:rPr>
        <w:t xml:space="preserve"> (</w:t>
      </w:r>
      <w:r>
        <w:t>QoS</w:t>
      </w:r>
      <w:r w:rsidRPr="00CC2709">
        <w:rPr>
          <w:lang w:val="ru-RU"/>
        </w:rPr>
        <w:t xml:space="preserve">0/1/2) — малый </w:t>
      </w:r>
      <w:r>
        <w:t>overhead</w:t>
      </w:r>
      <w:r w:rsidRPr="00CC2709">
        <w:rPr>
          <w:lang w:val="ru-RU"/>
        </w:rPr>
        <w:t xml:space="preserve">, поддержка подписок; чаще поверх </w:t>
      </w:r>
      <w:r>
        <w:t>TCP</w:t>
      </w:r>
      <w:r w:rsidRPr="00CC2709">
        <w:rPr>
          <w:lang w:val="ru-RU"/>
        </w:rPr>
        <w:t>/</w:t>
      </w:r>
      <w:r>
        <w:t>TLS</w:t>
      </w:r>
      <w:r w:rsidRPr="00CC2709">
        <w:rPr>
          <w:lang w:val="ru-RU"/>
        </w:rPr>
        <w:t xml:space="preserve"> (1883/8883).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• </w:t>
      </w:r>
      <w:r>
        <w:t>CoAP</w:t>
      </w:r>
      <w:r w:rsidRPr="00CC2709">
        <w:rPr>
          <w:lang w:val="ru-RU"/>
        </w:rPr>
        <w:t>/</w:t>
      </w:r>
      <w:r>
        <w:t>DTLS</w:t>
      </w:r>
      <w:r w:rsidRPr="00CC2709">
        <w:rPr>
          <w:lang w:val="ru-RU"/>
        </w:rPr>
        <w:t xml:space="preserve"> — лёгкий </w:t>
      </w:r>
      <w:r>
        <w:t>UDP</w:t>
      </w:r>
      <w:r w:rsidRPr="00CC2709">
        <w:rPr>
          <w:lang w:val="ru-RU"/>
        </w:rPr>
        <w:t xml:space="preserve">, </w:t>
      </w:r>
      <w:r>
        <w:t>observe</w:t>
      </w:r>
      <w:r w:rsidRPr="00CC2709">
        <w:rPr>
          <w:lang w:val="ru-RU"/>
        </w:rPr>
        <w:t>/</w:t>
      </w:r>
      <w:r>
        <w:t>notify</w:t>
      </w:r>
      <w:r w:rsidRPr="00CC2709">
        <w:rPr>
          <w:lang w:val="ru-RU"/>
        </w:rPr>
        <w:t>; подойдёт для малых сообщений и низких задержек.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• </w:t>
      </w:r>
      <w:r>
        <w:t>HTTP</w:t>
      </w:r>
      <w:r w:rsidRPr="00CC2709">
        <w:rPr>
          <w:lang w:val="ru-RU"/>
        </w:rPr>
        <w:t>/</w:t>
      </w:r>
      <w:r>
        <w:t>HTTPS</w:t>
      </w:r>
      <w:r w:rsidRPr="00CC2709">
        <w:rPr>
          <w:lang w:val="ru-RU"/>
        </w:rPr>
        <w:t xml:space="preserve"> — </w:t>
      </w:r>
      <w:r>
        <w:t>REST</w:t>
      </w:r>
      <w:r w:rsidRPr="00CC2709">
        <w:rPr>
          <w:lang w:val="ru-RU"/>
        </w:rPr>
        <w:t>/</w:t>
      </w:r>
      <w:r>
        <w:t>OTA</w:t>
      </w:r>
      <w:r w:rsidRPr="00CC2709">
        <w:rPr>
          <w:lang w:val="ru-RU"/>
        </w:rPr>
        <w:t xml:space="preserve">; удобство, но больше заголовков; </w:t>
      </w:r>
      <w:r>
        <w:t>HTTP</w:t>
      </w:r>
      <w:r w:rsidRPr="00CC2709">
        <w:rPr>
          <w:lang w:val="ru-RU"/>
        </w:rPr>
        <w:t>/2/3 для оптимизации.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• При </w:t>
      </w:r>
      <w:r>
        <w:t>NAT</w:t>
      </w:r>
      <w:r w:rsidRPr="00CC2709">
        <w:rPr>
          <w:lang w:val="ru-RU"/>
        </w:rPr>
        <w:t xml:space="preserve"> оператора: преимущественны исходящие соединения (</w:t>
      </w:r>
      <w:r>
        <w:t>device</w:t>
      </w:r>
      <w:r w:rsidRPr="00CC2709">
        <w:rPr>
          <w:lang w:val="ru-RU"/>
        </w:rPr>
        <w:t xml:space="preserve"> → брокер/сервер).</w:t>
      </w:r>
    </w:p>
    <w:p w:rsidR="00357EDD" w:rsidRPr="00CC2709" w:rsidRDefault="00000000">
      <w:pPr>
        <w:pStyle w:val="1"/>
        <w:rPr>
          <w:lang w:val="ru-RU"/>
        </w:rPr>
      </w:pPr>
      <w:r w:rsidRPr="00CC2709">
        <w:rPr>
          <w:lang w:val="ru-RU"/>
        </w:rPr>
        <w:t>8. Безопасность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• </w:t>
      </w:r>
      <w:r>
        <w:t>EPS</w:t>
      </w:r>
      <w:r w:rsidRPr="00CC2709">
        <w:rPr>
          <w:lang w:val="ru-RU"/>
        </w:rPr>
        <w:t>‑</w:t>
      </w:r>
      <w:r>
        <w:t>AKA</w:t>
      </w:r>
      <w:r w:rsidRPr="00CC2709">
        <w:rPr>
          <w:lang w:val="ru-RU"/>
        </w:rPr>
        <w:t xml:space="preserve"> (</w:t>
      </w:r>
      <w:r>
        <w:t>USIM</w:t>
      </w:r>
      <w:r w:rsidRPr="00CC2709">
        <w:rPr>
          <w:lang w:val="ru-RU"/>
        </w:rPr>
        <w:t>/</w:t>
      </w:r>
      <w:r>
        <w:t>HSS</w:t>
      </w:r>
      <w:r w:rsidRPr="00CC2709">
        <w:rPr>
          <w:lang w:val="ru-RU"/>
        </w:rPr>
        <w:t>), шифрование и целостность на радиоинтерфейсе.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• Частный </w:t>
      </w:r>
      <w:r>
        <w:t>APN</w:t>
      </w:r>
      <w:r w:rsidRPr="00CC2709">
        <w:rPr>
          <w:lang w:val="ru-RU"/>
        </w:rPr>
        <w:t xml:space="preserve">, </w:t>
      </w:r>
      <w:r>
        <w:t>ACL</w:t>
      </w:r>
      <w:r w:rsidRPr="00CC2709">
        <w:rPr>
          <w:lang w:val="ru-RU"/>
        </w:rPr>
        <w:t xml:space="preserve"> по </w:t>
      </w:r>
      <w:r>
        <w:t>IMEI</w:t>
      </w:r>
      <w:r w:rsidRPr="00CC2709">
        <w:rPr>
          <w:lang w:val="ru-RU"/>
        </w:rPr>
        <w:t>/</w:t>
      </w:r>
      <w:r>
        <w:t>IMSI</w:t>
      </w:r>
      <w:r w:rsidRPr="00CC2709">
        <w:rPr>
          <w:lang w:val="ru-RU"/>
        </w:rPr>
        <w:t xml:space="preserve">, статические/частные </w:t>
      </w:r>
      <w:r>
        <w:t>IP</w:t>
      </w:r>
      <w:r w:rsidRPr="00CC2709">
        <w:rPr>
          <w:lang w:val="ru-RU"/>
        </w:rPr>
        <w:t xml:space="preserve">, </w:t>
      </w:r>
      <w:r>
        <w:t>VPN</w:t>
      </w:r>
      <w:r w:rsidRPr="00CC2709">
        <w:rPr>
          <w:lang w:val="ru-RU"/>
        </w:rPr>
        <w:t xml:space="preserve"> между </w:t>
      </w:r>
      <w:r>
        <w:t>PGW</w:t>
      </w:r>
      <w:r w:rsidRPr="00CC2709">
        <w:rPr>
          <w:lang w:val="ru-RU"/>
        </w:rPr>
        <w:t>/</w:t>
      </w:r>
      <w:r>
        <w:t>APN</w:t>
      </w:r>
      <w:r w:rsidRPr="00CC2709">
        <w:rPr>
          <w:lang w:val="ru-RU"/>
        </w:rPr>
        <w:t xml:space="preserve"> и вашей сетью.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• </w:t>
      </w:r>
      <w:r>
        <w:t>TLS</w:t>
      </w:r>
      <w:r w:rsidRPr="00CC2709">
        <w:rPr>
          <w:lang w:val="ru-RU"/>
        </w:rPr>
        <w:t>/</w:t>
      </w:r>
      <w:r>
        <w:t>DTLS</w:t>
      </w:r>
      <w:r w:rsidRPr="00CC2709">
        <w:rPr>
          <w:lang w:val="ru-RU"/>
        </w:rPr>
        <w:t xml:space="preserve"> с пиннингом сертификатов, хранение ключей в безопасной области, защищённый </w:t>
      </w:r>
      <w:r>
        <w:t>OTA</w:t>
      </w:r>
      <w:r w:rsidRPr="00CC2709">
        <w:rPr>
          <w:lang w:val="ru-RU"/>
        </w:rPr>
        <w:t xml:space="preserve"> (подпись/версионирование/</w:t>
      </w:r>
      <w:r>
        <w:t>rollback</w:t>
      </w:r>
      <w:r w:rsidRPr="00CC2709">
        <w:rPr>
          <w:lang w:val="ru-RU"/>
        </w:rPr>
        <w:t>).</w:t>
      </w:r>
    </w:p>
    <w:p w:rsidR="00357EDD" w:rsidRPr="00CC2709" w:rsidRDefault="00000000">
      <w:pPr>
        <w:pStyle w:val="1"/>
        <w:rPr>
          <w:lang w:val="ru-RU"/>
        </w:rPr>
      </w:pPr>
      <w:r w:rsidRPr="00CC2709">
        <w:rPr>
          <w:lang w:val="ru-RU"/>
        </w:rPr>
        <w:t xml:space="preserve">9. Производительность и </w:t>
      </w:r>
      <w:r>
        <w:t>KPI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• Типовые задержки: десятки миллисекунд до ~100–200 мс при активном </w:t>
      </w:r>
      <w:r>
        <w:t>RRC</w:t>
      </w:r>
      <w:r w:rsidRPr="00CC2709">
        <w:rPr>
          <w:lang w:val="ru-RU"/>
        </w:rPr>
        <w:t xml:space="preserve">; при </w:t>
      </w:r>
      <w:r>
        <w:t>eDRX</w:t>
      </w:r>
      <w:r w:rsidRPr="00CC2709">
        <w:rPr>
          <w:lang w:val="ru-RU"/>
        </w:rPr>
        <w:t>/</w:t>
      </w:r>
      <w:r>
        <w:t>PSM</w:t>
      </w:r>
      <w:r w:rsidRPr="00CC2709">
        <w:rPr>
          <w:lang w:val="ru-RU"/>
        </w:rPr>
        <w:t xml:space="preserve"> — выше (по пробуждению).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• Пример трафика: </w:t>
      </w:r>
      <w:r>
        <w:t>MQTT</w:t>
      </w:r>
      <w:r w:rsidRPr="00CC2709">
        <w:rPr>
          <w:lang w:val="ru-RU"/>
        </w:rPr>
        <w:t>‑сообщение 200 байт + заголовки → ~250–300 байт; период 60 с → ~15–18 Кбайт/час/устройство.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• </w:t>
      </w:r>
      <w:r>
        <w:t>KPI</w:t>
      </w:r>
      <w:r w:rsidRPr="00CC2709">
        <w:rPr>
          <w:lang w:val="ru-RU"/>
        </w:rPr>
        <w:t>: доступность (</w:t>
      </w:r>
      <w:r>
        <w:t>success</w:t>
      </w:r>
      <w:r w:rsidRPr="00CC2709">
        <w:rPr>
          <w:lang w:val="ru-RU"/>
        </w:rPr>
        <w:t xml:space="preserve"> </w:t>
      </w:r>
      <w:r>
        <w:t>attach</w:t>
      </w:r>
      <w:r w:rsidRPr="00CC2709">
        <w:rPr>
          <w:lang w:val="ru-RU"/>
        </w:rPr>
        <w:t>/</w:t>
      </w:r>
      <w:r>
        <w:t>PDN</w:t>
      </w:r>
      <w:r w:rsidRPr="00CC2709">
        <w:rPr>
          <w:lang w:val="ru-RU"/>
        </w:rPr>
        <w:t xml:space="preserve">), средний </w:t>
      </w:r>
      <w:r>
        <w:t>RTT</w:t>
      </w:r>
      <w:r w:rsidRPr="00CC2709">
        <w:rPr>
          <w:lang w:val="ru-RU"/>
        </w:rPr>
        <w:t xml:space="preserve"> </w:t>
      </w:r>
      <w:r>
        <w:t>publish</w:t>
      </w:r>
      <w:r w:rsidRPr="00CC2709">
        <w:rPr>
          <w:lang w:val="ru-RU"/>
        </w:rPr>
        <w:t>→</w:t>
      </w:r>
      <w:r>
        <w:t>ack</w:t>
      </w:r>
      <w:r w:rsidRPr="00CC2709">
        <w:rPr>
          <w:lang w:val="ru-RU"/>
        </w:rPr>
        <w:t>, потери, попытки/повторы, энергопрофиль.</w:t>
      </w:r>
    </w:p>
    <w:p w:rsidR="00357EDD" w:rsidRPr="00CC2709" w:rsidRDefault="00000000">
      <w:pPr>
        <w:pStyle w:val="1"/>
        <w:rPr>
          <w:lang w:val="ru-RU"/>
        </w:rPr>
      </w:pPr>
      <w:r w:rsidRPr="00CC2709">
        <w:rPr>
          <w:lang w:val="ru-RU"/>
        </w:rPr>
        <w:t>10. Практикум (</w:t>
      </w:r>
      <w:r>
        <w:t>AT</w:t>
      </w:r>
      <w:r w:rsidRPr="00CC2709">
        <w:rPr>
          <w:lang w:val="ru-RU"/>
        </w:rPr>
        <w:t xml:space="preserve">/модемы </w:t>
      </w:r>
      <w:r>
        <w:t>Cat</w:t>
      </w:r>
      <w:r w:rsidRPr="00CC2709">
        <w:rPr>
          <w:lang w:val="ru-RU"/>
        </w:rPr>
        <w:t>‑1/</w:t>
      </w:r>
      <w:r>
        <w:t>M</w:t>
      </w:r>
      <w:r w:rsidRPr="00CC2709">
        <w:rPr>
          <w:lang w:val="ru-RU"/>
        </w:rPr>
        <w:t>1/</w:t>
      </w:r>
      <w:r>
        <w:t>NB</w:t>
      </w:r>
      <w:r w:rsidRPr="00CC2709">
        <w:rPr>
          <w:lang w:val="ru-RU"/>
        </w:rPr>
        <w:t>‑</w:t>
      </w:r>
      <w:r>
        <w:t>IoT</w:t>
      </w:r>
      <w:r w:rsidRPr="00CC2709">
        <w:rPr>
          <w:lang w:val="ru-RU"/>
        </w:rPr>
        <w:t>)</w:t>
      </w:r>
    </w:p>
    <w:p w:rsidR="00357EDD" w:rsidRDefault="00000000">
      <w:r>
        <w:t>1) Проверка SIM/сети: AT, AT+CPIN?, AT+CSQ, AT+COPS?.</w:t>
      </w:r>
    </w:p>
    <w:p w:rsidR="00357EDD" w:rsidRDefault="00000000">
      <w:r>
        <w:t>2) Настройка PDN/APN: AT+CGDCONT=1,"IP","&lt;APN&gt;"; EPS attach/активация PDP (у вендора: AT+QIACT/AT+CGACT).</w:t>
      </w:r>
    </w:p>
    <w:p w:rsidR="00357EDD" w:rsidRDefault="00000000">
      <w:r>
        <w:t>3) TCP/TLS‑сокеты или встроенный MQTT‑клиент модуля (например, Quectel/BG95 SIMCom/SIM7600 команды).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lastRenderedPageBreak/>
        <w:t xml:space="preserve">4) Замер задержек и трафика для </w:t>
      </w:r>
      <w:r>
        <w:t>MQTT</w:t>
      </w:r>
      <w:r w:rsidRPr="00CC2709">
        <w:rPr>
          <w:lang w:val="ru-RU"/>
        </w:rPr>
        <w:t xml:space="preserve"> </w:t>
      </w:r>
      <w:r>
        <w:t>vs</w:t>
      </w:r>
      <w:r w:rsidRPr="00CC2709">
        <w:rPr>
          <w:lang w:val="ru-RU"/>
        </w:rPr>
        <w:t xml:space="preserve"> </w:t>
      </w:r>
      <w:r>
        <w:t>HTTPS</w:t>
      </w:r>
      <w:r w:rsidRPr="00CC2709">
        <w:rPr>
          <w:lang w:val="ru-RU"/>
        </w:rPr>
        <w:t xml:space="preserve">; проверка </w:t>
      </w:r>
      <w:r>
        <w:t>RSRP</w:t>
      </w:r>
      <w:r w:rsidRPr="00CC2709">
        <w:rPr>
          <w:lang w:val="ru-RU"/>
        </w:rPr>
        <w:t>/</w:t>
      </w:r>
      <w:r>
        <w:t>RSRQ</w:t>
      </w:r>
      <w:r w:rsidRPr="00CC2709">
        <w:rPr>
          <w:lang w:val="ru-RU"/>
        </w:rPr>
        <w:t>/</w:t>
      </w:r>
      <w:r>
        <w:t>SINR</w:t>
      </w:r>
      <w:r w:rsidRPr="00CC2709">
        <w:rPr>
          <w:lang w:val="ru-RU"/>
        </w:rPr>
        <w:t xml:space="preserve">; эксперименты с </w:t>
      </w:r>
      <w:r>
        <w:t>eDRX</w:t>
      </w:r>
      <w:r w:rsidRPr="00CC2709">
        <w:rPr>
          <w:lang w:val="ru-RU"/>
        </w:rPr>
        <w:t>/</w:t>
      </w:r>
      <w:r>
        <w:t>PSM</w:t>
      </w:r>
      <w:r w:rsidRPr="00CC2709">
        <w:rPr>
          <w:lang w:val="ru-RU"/>
        </w:rPr>
        <w:t xml:space="preserve"> (если поддерживаются).</w:t>
      </w:r>
    </w:p>
    <w:p w:rsidR="00357EDD" w:rsidRPr="00CC2709" w:rsidRDefault="00000000">
      <w:pPr>
        <w:pStyle w:val="1"/>
        <w:rPr>
          <w:lang w:val="ru-RU"/>
        </w:rPr>
      </w:pPr>
      <w:r w:rsidRPr="00CC2709">
        <w:rPr>
          <w:lang w:val="ru-RU"/>
        </w:rPr>
        <w:t>11. Лабораторное задание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Задание: опубликовать 100 </w:t>
      </w:r>
      <w:r>
        <w:t>MQTT</w:t>
      </w:r>
      <w:r w:rsidRPr="00CC2709">
        <w:rPr>
          <w:lang w:val="ru-RU"/>
        </w:rPr>
        <w:t>‑сообщений (</w:t>
      </w:r>
      <w:r>
        <w:t>QoS</w:t>
      </w:r>
      <w:r w:rsidRPr="00CC2709">
        <w:rPr>
          <w:lang w:val="ru-RU"/>
        </w:rPr>
        <w:t xml:space="preserve">1) и 100 </w:t>
      </w:r>
      <w:r>
        <w:t>HTTP</w:t>
      </w:r>
      <w:r w:rsidRPr="00CC2709">
        <w:rPr>
          <w:lang w:val="ru-RU"/>
        </w:rPr>
        <w:t xml:space="preserve"> </w:t>
      </w:r>
      <w:r>
        <w:t>POST</w:t>
      </w:r>
      <w:r w:rsidRPr="00CC2709">
        <w:rPr>
          <w:lang w:val="ru-RU"/>
        </w:rPr>
        <w:t xml:space="preserve">; сравнить </w:t>
      </w:r>
      <w:r>
        <w:t>RTT</w:t>
      </w:r>
      <w:r w:rsidRPr="00CC2709">
        <w:rPr>
          <w:lang w:val="ru-RU"/>
        </w:rPr>
        <w:t xml:space="preserve">/трафик; включить </w:t>
      </w:r>
      <w:r>
        <w:t>TLS</w:t>
      </w:r>
      <w:r w:rsidRPr="00CC2709">
        <w:rPr>
          <w:lang w:val="ru-RU"/>
        </w:rPr>
        <w:t xml:space="preserve"> и сравнить накладные расходы.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Отчёт: таблицы </w:t>
      </w:r>
      <w:r>
        <w:t>KPI</w:t>
      </w:r>
      <w:r w:rsidRPr="00CC2709">
        <w:rPr>
          <w:lang w:val="ru-RU"/>
        </w:rPr>
        <w:t xml:space="preserve">, графики </w:t>
      </w:r>
      <w:r>
        <w:t>RTT</w:t>
      </w:r>
      <w:r w:rsidRPr="00CC2709">
        <w:rPr>
          <w:lang w:val="ru-RU"/>
        </w:rPr>
        <w:t xml:space="preserve">, объём трафика/сообщение, логи </w:t>
      </w:r>
      <w:r>
        <w:t>AT</w:t>
      </w:r>
      <w:r w:rsidRPr="00CC2709">
        <w:rPr>
          <w:lang w:val="ru-RU"/>
        </w:rPr>
        <w:t>‑команд, профиль энергии (если доступны измерения).</w:t>
      </w:r>
    </w:p>
    <w:p w:rsidR="00357EDD" w:rsidRPr="00CC2709" w:rsidRDefault="00000000">
      <w:pPr>
        <w:pStyle w:val="1"/>
        <w:rPr>
          <w:lang w:val="ru-RU"/>
        </w:rPr>
      </w:pPr>
      <w:r w:rsidRPr="00CC2709">
        <w:rPr>
          <w:lang w:val="ru-RU"/>
        </w:rPr>
        <w:t>12. Контрольные вопросы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• Роли </w:t>
      </w:r>
      <w:r>
        <w:t>eNodeB</w:t>
      </w:r>
      <w:r w:rsidRPr="00CC2709">
        <w:rPr>
          <w:lang w:val="ru-RU"/>
        </w:rPr>
        <w:t xml:space="preserve">, </w:t>
      </w:r>
      <w:r>
        <w:t>MME</w:t>
      </w:r>
      <w:r w:rsidRPr="00CC2709">
        <w:rPr>
          <w:lang w:val="ru-RU"/>
        </w:rPr>
        <w:t xml:space="preserve">, </w:t>
      </w:r>
      <w:r>
        <w:t>SGW</w:t>
      </w:r>
      <w:r w:rsidRPr="00CC2709">
        <w:rPr>
          <w:lang w:val="ru-RU"/>
        </w:rPr>
        <w:t xml:space="preserve">, </w:t>
      </w:r>
      <w:r>
        <w:t>PGW</w:t>
      </w:r>
      <w:r w:rsidRPr="00CC2709">
        <w:rPr>
          <w:lang w:val="ru-RU"/>
        </w:rPr>
        <w:t xml:space="preserve">, </w:t>
      </w:r>
      <w:r>
        <w:t>HSS</w:t>
      </w:r>
      <w:r w:rsidRPr="00CC2709">
        <w:rPr>
          <w:lang w:val="ru-RU"/>
        </w:rPr>
        <w:t xml:space="preserve"> и </w:t>
      </w:r>
      <w:r>
        <w:t>PCRF</w:t>
      </w:r>
      <w:r w:rsidRPr="00CC2709">
        <w:rPr>
          <w:lang w:val="ru-RU"/>
        </w:rPr>
        <w:t xml:space="preserve"> в </w:t>
      </w:r>
      <w:r>
        <w:t>LTE</w:t>
      </w:r>
      <w:r w:rsidRPr="00CC2709">
        <w:rPr>
          <w:lang w:val="ru-RU"/>
        </w:rPr>
        <w:t>‑</w:t>
      </w:r>
      <w:r>
        <w:t>EPC</w:t>
      </w:r>
      <w:r w:rsidRPr="00CC2709">
        <w:rPr>
          <w:lang w:val="ru-RU"/>
        </w:rPr>
        <w:t>.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• Чем отличаются </w:t>
      </w:r>
      <w:r>
        <w:t>default</w:t>
      </w:r>
      <w:r w:rsidRPr="00CC2709">
        <w:rPr>
          <w:lang w:val="ru-RU"/>
        </w:rPr>
        <w:t xml:space="preserve"> и </w:t>
      </w:r>
      <w:r>
        <w:t>dedicated</w:t>
      </w:r>
      <w:r w:rsidRPr="00CC2709">
        <w:rPr>
          <w:lang w:val="ru-RU"/>
        </w:rPr>
        <w:t xml:space="preserve"> </w:t>
      </w:r>
      <w:r>
        <w:t>bearers</w:t>
      </w:r>
      <w:r w:rsidRPr="00CC2709">
        <w:rPr>
          <w:lang w:val="ru-RU"/>
        </w:rPr>
        <w:t xml:space="preserve">? Что задаёт </w:t>
      </w:r>
      <w:r>
        <w:t>QCI</w:t>
      </w:r>
      <w:r w:rsidRPr="00CC2709">
        <w:rPr>
          <w:lang w:val="ru-RU"/>
        </w:rPr>
        <w:t>/</w:t>
      </w:r>
      <w:r>
        <w:t>ARP</w:t>
      </w:r>
      <w:r w:rsidRPr="00CC2709">
        <w:rPr>
          <w:lang w:val="ru-RU"/>
        </w:rPr>
        <w:t>/</w:t>
      </w:r>
      <w:r>
        <w:t>AMBR</w:t>
      </w:r>
      <w:r w:rsidRPr="00CC2709">
        <w:rPr>
          <w:lang w:val="ru-RU"/>
        </w:rPr>
        <w:t>?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• Когда выбирать </w:t>
      </w:r>
      <w:r>
        <w:t>Cat</w:t>
      </w:r>
      <w:r w:rsidRPr="00CC2709">
        <w:rPr>
          <w:lang w:val="ru-RU"/>
        </w:rPr>
        <w:t xml:space="preserve">‑1, когда </w:t>
      </w:r>
      <w:r>
        <w:t>LTE</w:t>
      </w:r>
      <w:r w:rsidRPr="00CC2709">
        <w:rPr>
          <w:lang w:val="ru-RU"/>
        </w:rPr>
        <w:t>‑</w:t>
      </w:r>
      <w:r>
        <w:t>M</w:t>
      </w:r>
      <w:r w:rsidRPr="00CC2709">
        <w:rPr>
          <w:lang w:val="ru-RU"/>
        </w:rPr>
        <w:t xml:space="preserve">, когда </w:t>
      </w:r>
      <w:r>
        <w:t>NB</w:t>
      </w:r>
      <w:r w:rsidRPr="00CC2709">
        <w:rPr>
          <w:lang w:val="ru-RU"/>
        </w:rPr>
        <w:t>‑</w:t>
      </w:r>
      <w:r>
        <w:t>IoT</w:t>
      </w:r>
      <w:r w:rsidRPr="00CC2709">
        <w:rPr>
          <w:lang w:val="ru-RU"/>
        </w:rPr>
        <w:t>?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• Как </w:t>
      </w:r>
      <w:r>
        <w:t>DRX</w:t>
      </w:r>
      <w:r w:rsidRPr="00CC2709">
        <w:rPr>
          <w:lang w:val="ru-RU"/>
        </w:rPr>
        <w:t>/</w:t>
      </w:r>
      <w:r>
        <w:t>eDRX</w:t>
      </w:r>
      <w:r w:rsidRPr="00CC2709">
        <w:rPr>
          <w:lang w:val="ru-RU"/>
        </w:rPr>
        <w:t>/</w:t>
      </w:r>
      <w:r>
        <w:t>PSM</w:t>
      </w:r>
      <w:r w:rsidRPr="00CC2709">
        <w:rPr>
          <w:lang w:val="ru-RU"/>
        </w:rPr>
        <w:t xml:space="preserve"> влияют на задержку и батарею?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• Почему для устройств за </w:t>
      </w:r>
      <w:r>
        <w:t>NAT</w:t>
      </w:r>
      <w:r w:rsidRPr="00CC2709">
        <w:rPr>
          <w:lang w:val="ru-RU"/>
        </w:rPr>
        <w:t xml:space="preserve"> предпочтительно исходящее соединение?</w:t>
      </w:r>
    </w:p>
    <w:p w:rsidR="00357EDD" w:rsidRPr="00CC2709" w:rsidRDefault="00000000">
      <w:pPr>
        <w:rPr>
          <w:lang w:val="ru-RU"/>
        </w:rPr>
      </w:pPr>
      <w:r w:rsidRPr="00CC2709">
        <w:rPr>
          <w:lang w:val="ru-RU"/>
        </w:rPr>
        <w:t xml:space="preserve">• Минимальные меры безопасности при подключении устройства к частному </w:t>
      </w:r>
      <w:r>
        <w:t>APN</w:t>
      </w:r>
      <w:r w:rsidRPr="00CC2709">
        <w:rPr>
          <w:lang w:val="ru-RU"/>
        </w:rPr>
        <w:t>.</w:t>
      </w:r>
    </w:p>
    <w:p w:rsidR="00357EDD" w:rsidRPr="00CC2709" w:rsidRDefault="00000000">
      <w:pPr>
        <w:pStyle w:val="1"/>
        <w:rPr>
          <w:lang w:val="ru-RU"/>
        </w:rPr>
      </w:pPr>
      <w:r w:rsidRPr="00CC2709">
        <w:rPr>
          <w:lang w:val="ru-RU"/>
        </w:rPr>
        <w:t>13. Чек‑лист внедрения</w:t>
      </w:r>
    </w:p>
    <w:p w:rsidR="00357EDD" w:rsidRPr="00CC2709" w:rsidRDefault="00000000">
      <w:pPr>
        <w:rPr>
          <w:lang w:val="ru-RU"/>
        </w:rPr>
      </w:pPr>
      <w:r>
        <w:t>USIM</w:t>
      </w:r>
      <w:r w:rsidRPr="00CC2709">
        <w:rPr>
          <w:lang w:val="ru-RU"/>
        </w:rPr>
        <w:t xml:space="preserve"> и контракт с оператором; частный </w:t>
      </w:r>
      <w:r>
        <w:t>APN</w:t>
      </w:r>
      <w:r w:rsidRPr="00CC2709">
        <w:rPr>
          <w:lang w:val="ru-RU"/>
        </w:rPr>
        <w:t xml:space="preserve"> и </w:t>
      </w:r>
      <w:r>
        <w:t>VPN</w:t>
      </w:r>
      <w:r w:rsidRPr="00CC2709">
        <w:rPr>
          <w:lang w:val="ru-RU"/>
        </w:rPr>
        <w:t>; выбор категории (</w:t>
      </w:r>
      <w:r>
        <w:t>Cat</w:t>
      </w:r>
      <w:r w:rsidRPr="00CC2709">
        <w:rPr>
          <w:lang w:val="ru-RU"/>
        </w:rPr>
        <w:t>‑1/</w:t>
      </w:r>
      <w:r>
        <w:t>M</w:t>
      </w:r>
      <w:r w:rsidRPr="00CC2709">
        <w:rPr>
          <w:lang w:val="ru-RU"/>
        </w:rPr>
        <w:t>1/</w:t>
      </w:r>
      <w:r>
        <w:t>NB</w:t>
      </w:r>
      <w:r w:rsidRPr="00CC2709">
        <w:rPr>
          <w:lang w:val="ru-RU"/>
        </w:rPr>
        <w:t>‑</w:t>
      </w:r>
      <w:r>
        <w:t>IoT</w:t>
      </w:r>
      <w:r w:rsidRPr="00CC2709">
        <w:rPr>
          <w:lang w:val="ru-RU"/>
        </w:rPr>
        <w:t xml:space="preserve">); протокол и </w:t>
      </w:r>
      <w:r>
        <w:t>QoS</w:t>
      </w:r>
      <w:r w:rsidRPr="00CC2709">
        <w:rPr>
          <w:lang w:val="ru-RU"/>
        </w:rPr>
        <w:t xml:space="preserve">; логирование/мониторинг; план </w:t>
      </w:r>
      <w:r>
        <w:t>OTA</w:t>
      </w:r>
      <w:r w:rsidRPr="00CC2709">
        <w:rPr>
          <w:lang w:val="ru-RU"/>
        </w:rPr>
        <w:t xml:space="preserve">/безопасность; </w:t>
      </w:r>
      <w:r>
        <w:t>RF</w:t>
      </w:r>
      <w:r w:rsidRPr="00CC2709">
        <w:rPr>
          <w:lang w:val="ru-RU"/>
        </w:rPr>
        <w:t>‑дизайн.</w:t>
      </w:r>
    </w:p>
    <w:sectPr w:rsidR="00357EDD" w:rsidRPr="00CC270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3509859">
    <w:abstractNumId w:val="8"/>
  </w:num>
  <w:num w:numId="2" w16cid:durableId="1722707149">
    <w:abstractNumId w:val="6"/>
  </w:num>
  <w:num w:numId="3" w16cid:durableId="2033334886">
    <w:abstractNumId w:val="5"/>
  </w:num>
  <w:num w:numId="4" w16cid:durableId="1486703683">
    <w:abstractNumId w:val="4"/>
  </w:num>
  <w:num w:numId="5" w16cid:durableId="1747193235">
    <w:abstractNumId w:val="7"/>
  </w:num>
  <w:num w:numId="6" w16cid:durableId="1054504964">
    <w:abstractNumId w:val="3"/>
  </w:num>
  <w:num w:numId="7" w16cid:durableId="789519646">
    <w:abstractNumId w:val="2"/>
  </w:num>
  <w:num w:numId="8" w16cid:durableId="460073238">
    <w:abstractNumId w:val="1"/>
  </w:num>
  <w:num w:numId="9" w16cid:durableId="182381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7EDD"/>
    <w:rsid w:val="00AA1D8D"/>
    <w:rsid w:val="00B47730"/>
    <w:rsid w:val="00CB0664"/>
    <w:rsid w:val="00CC2709"/>
    <w:rsid w:val="00D102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43E41F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2025-09-20T16:07:00Z</dcterms:created>
  <dcterms:modified xsi:type="dcterms:W3CDTF">2025-09-20T16:07:00Z</dcterms:modified>
  <cp:category/>
</cp:coreProperties>
</file>